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C7" w:rsidRPr="00A81E11" w:rsidRDefault="00572FC7" w:rsidP="00572FC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</w:t>
      </w:r>
      <w:r w:rsidRPr="003027D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572FC7" w:rsidRPr="00833E5F" w:rsidRDefault="00572FC7" w:rsidP="00572F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Default="00572FC7" w:rsidP="00572F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72FC7" w:rsidRDefault="00572FC7" w:rsidP="00572F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833E5F" w:rsidRDefault="00572FC7" w:rsidP="00572F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72FC7" w:rsidRPr="00833E5F" w:rsidRDefault="00572FC7" w:rsidP="00572FC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72FC7" w:rsidRPr="00833E5F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FC7" w:rsidRPr="00833E5F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72FC7" w:rsidRPr="00833E5F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Default="00572FC7" w:rsidP="00572F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Pr="00833E5F" w:rsidRDefault="00572FC7" w:rsidP="00572FC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94/95/96</w:t>
      </w:r>
      <w:r w:rsidR="007559DB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006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</w:t>
      </w:r>
      <w:r w:rsidR="00A214AF">
        <w:rPr>
          <w:rFonts w:ascii="Times New Roman" w:hAnsi="Times New Roman" w:cs="Times New Roman"/>
          <w:sz w:val="24"/>
          <w:szCs w:val="24"/>
        </w:rPr>
        <w:t>.</w:t>
      </w:r>
    </w:p>
    <w:p w:rsidR="00572FC7" w:rsidRDefault="00572FC7" w:rsidP="00572F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Default="00572FC7" w:rsidP="00572F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72FC7" w:rsidRPr="00D67306" w:rsidRDefault="00572FC7" w:rsidP="00572FC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дружение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„ПТТ 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ерник - Радомир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 w:rsidR="00D11DF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представлява.</w:t>
      </w:r>
    </w:p>
    <w:p w:rsidR="00AF7F10" w:rsidRPr="00D67306" w:rsidRDefault="00572FC7" w:rsidP="00AF7F1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онсорциум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трабаг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ейл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572F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ънстракшън“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представлява от </w:t>
      </w:r>
      <w:r w:rsidR="00AF7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К. Д. и адв. Д. Н.</w:t>
      </w: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72F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бединение</w:t>
      </w:r>
      <w:r w:rsidRPr="00572F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„Р</w:t>
      </w:r>
      <w:r w:rsid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ейлуей</w:t>
      </w:r>
      <w:r w:rsidRPr="00572F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БГ З</w:t>
      </w:r>
      <w:r w:rsid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апад</w:t>
      </w:r>
      <w:r w:rsidRPr="00572F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представлява от адв. </w:t>
      </w:r>
      <w:r w:rsidR="00AF7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F7F1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72FC7" w:rsidRDefault="00B949F4" w:rsidP="00572F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4. Г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енерален директор на 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ационална компания железопътна инфраструктура“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юр. Р. Д.</w:t>
      </w:r>
    </w:p>
    <w:p w:rsidR="00B949F4" w:rsidRDefault="00B949F4" w:rsidP="00572F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ДЗЗД „ИСПА“ - заинтересувана страна, редовно призована, представлявана от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F58">
        <w:rPr>
          <w:rFonts w:ascii="Times New Roman" w:hAnsi="Times New Roman" w:cs="Times New Roman"/>
          <w:color w:val="000000" w:themeColor="text1"/>
          <w:sz w:val="24"/>
          <w:szCs w:val="24"/>
        </w:rPr>
        <w:t>адв. А. К.</w:t>
      </w:r>
    </w:p>
    <w:p w:rsidR="002C5F58" w:rsidRPr="00D67306" w:rsidRDefault="002C5F58" w:rsidP="00572F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F7F10" w:rsidRPr="00AF7F10" w:rsidRDefault="00572FC7" w:rsidP="00AF7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23.02.202</w:t>
      </w:r>
      <w:r w:rsidR="005D34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молба от И</w:t>
      </w:r>
      <w:r w:rsid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 w:rsid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качеството му на управител на сдружението на жалбоподателя „ПТТ П</w:t>
      </w:r>
      <w:r w:rsid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ерник 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Р</w:t>
      </w:r>
      <w:r w:rsid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</w:t>
      </w:r>
      <w:r w:rsidR="00AF7F10"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в частност управител на „ПСТ Груп“ ЕАД, което дружество е и един от участниците в сдружението на жалбоподателя. </w:t>
      </w:r>
    </w:p>
    <w:p w:rsidR="00AF7F10" w:rsidRPr="00AF7F10" w:rsidRDefault="00AF7F10" w:rsidP="00AF7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молбата управителят заявява неотложен служебен ангажимент, който възпрепятства явяването в открито заседание пред КЗК поради явяване на друго дело в </w:t>
      </w:r>
      <w:r w:rsidR="00DA49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Окръжен съд</w:t>
      </w: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Видин, насрочено на същата дата и за същия час. Посочва, че ангажиментът се отнася и до юрисконсулта на дружеството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</w:p>
    <w:p w:rsidR="00AF7F10" w:rsidRPr="00AF7F10" w:rsidRDefault="00AF7F10" w:rsidP="00AF7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Молителят настоява за лично представителство на сдружението на жалбоподателя на откритото заседание пред КЗК по настоящата преписка, а  предвид ангажираността на управителя и юрисконсулта моли да не се дава ход на разглеждането на преписката, както и производството да бъде отложено за друга дата.</w:t>
      </w:r>
    </w:p>
    <w:p w:rsidR="00AF7F10" w:rsidRDefault="00AF7F10" w:rsidP="00AF7F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Към молбата прилага писмени доказателства в подкрепа на изложените обстоятелства.</w:t>
      </w:r>
    </w:p>
    <w:p w:rsidR="00AF7F10" w:rsidRDefault="00AF7F10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7F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извършена служебна справка от страна на КЗК, изложеното в молбата препятствие относно явяване в насроченото за 25.02.2026 г. открито заседание, беше потвърдено.</w:t>
      </w:r>
    </w:p>
    <w:p w:rsidR="00AF7F10" w:rsidRDefault="00AF7F10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Адв. </w:t>
      </w:r>
      <w:r w:rsidR="00D4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408C5">
        <w:rPr>
          <w:rFonts w:ascii="Times New Roman" w:hAnsi="Times New Roman" w:cs="Times New Roman"/>
          <w:sz w:val="24"/>
          <w:szCs w:val="24"/>
        </w:rPr>
        <w:t>Адвокат или юрисконсулт? Установено ли е дали има и други юрисконсулти дружеството?</w:t>
      </w:r>
    </w:p>
    <w:p w:rsidR="00572FC7" w:rsidRDefault="00572FC7" w:rsidP="00572F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D408C5" w:rsidRPr="00D408C5" w:rsidRDefault="00D408C5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4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Председателят на КЗК Росен Карадимов:</w:t>
      </w:r>
    </w:p>
    <w:p w:rsidR="00D408C5" w:rsidRDefault="00D408C5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408C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DA490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КЗК не дължи обследване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дали има и други юрисконсулти.</w:t>
      </w:r>
    </w:p>
    <w:p w:rsidR="00D408C5" w:rsidRDefault="00D408C5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D408C5" w:rsidRPr="00D67306" w:rsidRDefault="00D408C5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К. Д.</w:t>
      </w:r>
    </w:p>
    <w:p w:rsidR="00625E22" w:rsidRDefault="00D408C5" w:rsidP="00D4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A490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е можем да вземем адекватно становище, </w:t>
      </w:r>
      <w:r w:rsidRPr="00D408C5">
        <w:rPr>
          <w:rFonts w:ascii="Times New Roman" w:hAnsi="Times New Roman" w:cs="Times New Roman"/>
          <w:sz w:val="24"/>
          <w:szCs w:val="24"/>
        </w:rPr>
        <w:t>тъй като при налич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D408C5">
        <w:rPr>
          <w:rFonts w:ascii="Times New Roman" w:hAnsi="Times New Roman" w:cs="Times New Roman"/>
          <w:sz w:val="24"/>
          <w:szCs w:val="24"/>
        </w:rPr>
        <w:t xml:space="preserve"> на други юрисконсулти би могло да бъде упълно</w:t>
      </w:r>
      <w:r w:rsidR="005D34AD">
        <w:rPr>
          <w:rFonts w:ascii="Times New Roman" w:hAnsi="Times New Roman" w:cs="Times New Roman"/>
          <w:sz w:val="24"/>
          <w:szCs w:val="24"/>
        </w:rPr>
        <w:t>мо</w:t>
      </w:r>
      <w:r w:rsidRPr="00D408C5">
        <w:rPr>
          <w:rFonts w:ascii="Times New Roman" w:hAnsi="Times New Roman" w:cs="Times New Roman"/>
          <w:sz w:val="24"/>
          <w:szCs w:val="24"/>
        </w:rPr>
        <w:t>щено друго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0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408C5">
        <w:rPr>
          <w:rFonts w:ascii="Times New Roman" w:hAnsi="Times New Roman" w:cs="Times New Roman"/>
          <w:sz w:val="24"/>
          <w:szCs w:val="24"/>
        </w:rPr>
        <w:t xml:space="preserve">оест не </w:t>
      </w:r>
      <w:r w:rsidR="00625E22">
        <w:rPr>
          <w:rFonts w:ascii="Times New Roman" w:hAnsi="Times New Roman" w:cs="Times New Roman"/>
          <w:sz w:val="24"/>
          <w:szCs w:val="24"/>
        </w:rPr>
        <w:t>бихме могли</w:t>
      </w:r>
      <w:r w:rsidRPr="00D408C5">
        <w:rPr>
          <w:rFonts w:ascii="Times New Roman" w:hAnsi="Times New Roman" w:cs="Times New Roman"/>
          <w:sz w:val="24"/>
          <w:szCs w:val="24"/>
        </w:rPr>
        <w:t xml:space="preserve"> да взем</w:t>
      </w:r>
      <w:r w:rsidR="00625E22">
        <w:rPr>
          <w:rFonts w:ascii="Times New Roman" w:hAnsi="Times New Roman" w:cs="Times New Roman"/>
          <w:sz w:val="24"/>
          <w:szCs w:val="24"/>
        </w:rPr>
        <w:t xml:space="preserve">ем </w:t>
      </w:r>
      <w:r w:rsidRPr="00D408C5">
        <w:rPr>
          <w:rFonts w:ascii="Times New Roman" w:hAnsi="Times New Roman" w:cs="Times New Roman"/>
          <w:sz w:val="24"/>
          <w:szCs w:val="24"/>
        </w:rPr>
        <w:t>адекватно</w:t>
      </w:r>
      <w:r w:rsidR="00625E22">
        <w:rPr>
          <w:rFonts w:ascii="Times New Roman" w:hAnsi="Times New Roman" w:cs="Times New Roman"/>
          <w:sz w:val="24"/>
          <w:szCs w:val="24"/>
        </w:rPr>
        <w:t xml:space="preserve"> </w:t>
      </w:r>
      <w:r w:rsidRPr="00D408C5">
        <w:rPr>
          <w:rFonts w:ascii="Times New Roman" w:hAnsi="Times New Roman" w:cs="Times New Roman"/>
          <w:sz w:val="24"/>
          <w:szCs w:val="24"/>
        </w:rPr>
        <w:t>ст</w:t>
      </w:r>
      <w:r w:rsidR="00625E22">
        <w:rPr>
          <w:rFonts w:ascii="Times New Roman" w:hAnsi="Times New Roman" w:cs="Times New Roman"/>
          <w:sz w:val="24"/>
          <w:szCs w:val="24"/>
        </w:rPr>
        <w:t>ановище</w:t>
      </w:r>
      <w:r w:rsidRPr="00D408C5">
        <w:rPr>
          <w:rFonts w:ascii="Times New Roman" w:hAnsi="Times New Roman" w:cs="Times New Roman"/>
          <w:sz w:val="24"/>
          <w:szCs w:val="24"/>
        </w:rPr>
        <w:t xml:space="preserve"> и затова остав</w:t>
      </w:r>
      <w:r w:rsidR="00625E22">
        <w:rPr>
          <w:rFonts w:ascii="Times New Roman" w:hAnsi="Times New Roman" w:cs="Times New Roman"/>
          <w:sz w:val="24"/>
          <w:szCs w:val="24"/>
        </w:rPr>
        <w:t>я</w:t>
      </w:r>
      <w:r w:rsidRPr="00D408C5">
        <w:rPr>
          <w:rFonts w:ascii="Times New Roman" w:hAnsi="Times New Roman" w:cs="Times New Roman"/>
          <w:sz w:val="24"/>
          <w:szCs w:val="24"/>
        </w:rPr>
        <w:t xml:space="preserve">ме на преценката на </w:t>
      </w:r>
      <w:r w:rsidR="00625E22">
        <w:rPr>
          <w:rFonts w:ascii="Times New Roman" w:hAnsi="Times New Roman" w:cs="Times New Roman"/>
          <w:sz w:val="24"/>
          <w:szCs w:val="24"/>
        </w:rPr>
        <w:t xml:space="preserve">КЗК в </w:t>
      </w:r>
      <w:r w:rsidRPr="00D408C5">
        <w:rPr>
          <w:rFonts w:ascii="Times New Roman" w:hAnsi="Times New Roman" w:cs="Times New Roman"/>
          <w:sz w:val="24"/>
          <w:szCs w:val="24"/>
        </w:rPr>
        <w:t>конкретни</w:t>
      </w:r>
      <w:r w:rsidR="00625E22">
        <w:rPr>
          <w:rFonts w:ascii="Times New Roman" w:hAnsi="Times New Roman" w:cs="Times New Roman"/>
          <w:sz w:val="24"/>
          <w:szCs w:val="24"/>
        </w:rPr>
        <w:t xml:space="preserve">я </w:t>
      </w:r>
      <w:r w:rsidRPr="00D408C5">
        <w:rPr>
          <w:rFonts w:ascii="Times New Roman" w:hAnsi="Times New Roman" w:cs="Times New Roman"/>
          <w:sz w:val="24"/>
          <w:szCs w:val="24"/>
        </w:rPr>
        <w:t xml:space="preserve">случай. </w:t>
      </w:r>
    </w:p>
    <w:p w:rsidR="00625E22" w:rsidRDefault="00625E22" w:rsidP="00D4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E22" w:rsidRPr="00D67306" w:rsidRDefault="00625E22" w:rsidP="00625E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И. Р.</w:t>
      </w:r>
    </w:p>
    <w:p w:rsidR="00625E22" w:rsidRDefault="00625E22" w:rsidP="00625E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Аз се присъединявам към становището на колегата.</w:t>
      </w:r>
    </w:p>
    <w:p w:rsidR="00625E22" w:rsidRDefault="00625E22" w:rsidP="00625E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5E22" w:rsidRPr="00D67306" w:rsidRDefault="00625E22" w:rsidP="00625E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25E22" w:rsidRDefault="00625E22" w:rsidP="00D4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Аз също се присъединявам. </w:t>
      </w:r>
      <w:r w:rsidR="00D408C5" w:rsidRPr="00D408C5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че дори и да са тук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едва ли биха казали нещо по-различно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което са написали в жалбите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но все пак оставям </w:t>
      </w:r>
      <w:r w:rsidR="00DA490D">
        <w:rPr>
          <w:rFonts w:ascii="Times New Roman" w:hAnsi="Times New Roman" w:cs="Times New Roman"/>
          <w:sz w:val="24"/>
          <w:szCs w:val="24"/>
        </w:rPr>
        <w:t xml:space="preserve">на 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вашата преценка. </w:t>
      </w:r>
    </w:p>
    <w:p w:rsidR="00625E22" w:rsidRDefault="00625E22" w:rsidP="00D408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3CA" w:rsidRPr="00D67306" w:rsidRDefault="002973CA" w:rsidP="002973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А. К.</w:t>
      </w:r>
    </w:p>
    <w:p w:rsidR="00D408C5" w:rsidRDefault="002973CA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</w:t>
      </w:r>
      <w:r w:rsidR="00D408C5" w:rsidRPr="00D408C5">
        <w:rPr>
          <w:rFonts w:ascii="Times New Roman" w:hAnsi="Times New Roman" w:cs="Times New Roman"/>
          <w:sz w:val="24"/>
          <w:szCs w:val="24"/>
        </w:rPr>
        <w:t>а се отхвърли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доколкото сме запознати те имат по-голям юридически екип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който може съответно да бъде представляван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08C5" w:rsidRPr="00D408C5">
        <w:rPr>
          <w:rFonts w:ascii="Times New Roman" w:hAnsi="Times New Roman" w:cs="Times New Roman"/>
          <w:sz w:val="24"/>
          <w:szCs w:val="24"/>
        </w:rPr>
        <w:t>а не само един юрисконсулт в рамките на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408C5" w:rsidRPr="00D408C5">
        <w:rPr>
          <w:rFonts w:ascii="Times New Roman" w:hAnsi="Times New Roman" w:cs="Times New Roman"/>
          <w:sz w:val="24"/>
          <w:szCs w:val="24"/>
        </w:rPr>
        <w:t>азбира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08C5" w:rsidRPr="00D408C5">
        <w:rPr>
          <w:rFonts w:ascii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408C5" w:rsidRPr="00D408C5">
        <w:rPr>
          <w:rFonts w:ascii="Times New Roman" w:hAnsi="Times New Roman" w:cs="Times New Roman"/>
          <w:sz w:val="24"/>
          <w:szCs w:val="24"/>
        </w:rPr>
        <w:t>ова е на вашата преценка.</w:t>
      </w:r>
    </w:p>
    <w:p w:rsidR="00D408C5" w:rsidRDefault="00D408C5" w:rsidP="00D408C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572FC7" w:rsidRPr="00D67306" w:rsidRDefault="00572FC7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30735" w:rsidRDefault="00572FC7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973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Благодаря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</w:t>
      </w:r>
      <w:r w:rsidR="002973C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D25A1" w:rsidRPr="008D25A1">
        <w:t xml:space="preserve"> </w:t>
      </w:r>
      <w:r w:rsidR="008D25A1" w:rsidRPr="008D25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530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омисията, </w:t>
      </w:r>
      <w:r w:rsidR="00530735" w:rsidRPr="00530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като обсъди доводите на стран</w:t>
      </w:r>
      <w:r w:rsidR="00DA49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и събраните по делото данни</w:t>
      </w:r>
      <w:r w:rsidR="00530735" w:rsidRPr="00530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намира, че искането за отлагане е основателно.</w:t>
      </w:r>
    </w:p>
    <w:p w:rsidR="002973CA" w:rsidRDefault="00530735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</w:t>
      </w:r>
      <w:r w:rsidR="008D25A1" w:rsidRPr="008D25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ато взе предвид депозираната молба, както и текста на чл. 142, ал. 2 от ГПК, субсидиарно приложим в настоящия случай, КЗК намира, че са налице законовите основания за отлагане на преписката. В конкретния случай е налице хипотеза, когато страната и нейният пълномощник не могат да се явят поради препятствие, което не могат да отстранят.</w:t>
      </w:r>
    </w:p>
    <w:p w:rsidR="003027D5" w:rsidRPr="003027D5" w:rsidRDefault="00572FC7" w:rsidP="003027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 </w:t>
      </w:r>
      <w:r w:rsidR="00530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Разбираме аргументите на страните, които са изложени, но </w:t>
      </w:r>
      <w:r w:rsidR="001234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 положение, че са налице кумулативно и двете предпоставки на чл. 142, ал.2</w:t>
      </w:r>
      <w:r w:rsidR="00DA49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ГПК</w:t>
      </w:r>
      <w:r w:rsidR="001234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3027D5" w:rsidRPr="003027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 счита, че са налице процесуални пречки за даване на ход на преписката, поради което</w:t>
      </w:r>
    </w:p>
    <w:p w:rsidR="003027D5" w:rsidRPr="003027D5" w:rsidRDefault="003027D5" w:rsidP="003027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27D5" w:rsidRDefault="003027D5" w:rsidP="003027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27D5" w:rsidRDefault="003027D5" w:rsidP="003027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7D5" w:rsidRPr="003027D5" w:rsidRDefault="003027D5" w:rsidP="003027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27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 дава ход на преписката.</w:t>
      </w:r>
    </w:p>
    <w:p w:rsidR="003027D5" w:rsidRPr="003027D5" w:rsidRDefault="003027D5" w:rsidP="003027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3462" w:rsidRDefault="003027D5" w:rsidP="003027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027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Отлага производството по преписка </w:t>
      </w:r>
      <w:r w:rsidR="00DA490D" w:rsidRPr="00833E5F">
        <w:rPr>
          <w:rFonts w:ascii="Times New Roman" w:hAnsi="Times New Roman" w:cs="Times New Roman"/>
          <w:sz w:val="24"/>
          <w:szCs w:val="24"/>
        </w:rPr>
        <w:t>№ КЗК-</w:t>
      </w:r>
      <w:r w:rsidR="00DA490D">
        <w:rPr>
          <w:rFonts w:ascii="Times New Roman" w:hAnsi="Times New Roman" w:cs="Times New Roman"/>
          <w:sz w:val="24"/>
          <w:szCs w:val="24"/>
        </w:rPr>
        <w:t>94/95/96/2006</w:t>
      </w:r>
      <w:r w:rsidR="00DA490D" w:rsidRPr="00833E5F">
        <w:rPr>
          <w:rFonts w:ascii="Times New Roman" w:hAnsi="Times New Roman" w:cs="Times New Roman"/>
          <w:sz w:val="24"/>
          <w:szCs w:val="24"/>
        </w:rPr>
        <w:t xml:space="preserve"> г.</w:t>
      </w:r>
      <w:r w:rsidR="00DA490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027D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друга дата, за която страните ще бъдат допълнително уведомени.</w:t>
      </w:r>
    </w:p>
    <w:p w:rsidR="00123462" w:rsidRDefault="00123462" w:rsidP="00572F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2FC7" w:rsidRPr="0026499C" w:rsidRDefault="00572FC7" w:rsidP="00572F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72FC7" w:rsidRPr="0026499C" w:rsidRDefault="00572FC7" w:rsidP="00572F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72FC7" w:rsidRDefault="00572FC7" w:rsidP="00572F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Pr="0026499C" w:rsidRDefault="00572FC7" w:rsidP="00572FC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72FC7" w:rsidRPr="0026499C" w:rsidRDefault="00572FC7" w:rsidP="00572FC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72FC7" w:rsidRDefault="00572FC7" w:rsidP="00572FC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0612A" w:rsidRDefault="00E0612A"/>
    <w:sectPr w:rsidR="00E0612A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2B2" w:rsidRDefault="009772B2">
      <w:pPr>
        <w:spacing w:after="0" w:line="240" w:lineRule="auto"/>
      </w:pPr>
      <w:r>
        <w:separator/>
      </w:r>
    </w:p>
  </w:endnote>
  <w:endnote w:type="continuationSeparator" w:id="0">
    <w:p w:rsidR="009772B2" w:rsidRDefault="00977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123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A490D">
      <w:rPr>
        <w:noProof/>
      </w:rPr>
      <w:t>3</w:t>
    </w:r>
    <w:r>
      <w:rPr>
        <w:noProof/>
      </w:rPr>
      <w:fldChar w:fldCharType="end"/>
    </w:r>
  </w:p>
  <w:p w:rsidR="00123462" w:rsidRDefault="0012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2B2" w:rsidRDefault="009772B2">
      <w:pPr>
        <w:spacing w:after="0" w:line="240" w:lineRule="auto"/>
      </w:pPr>
      <w:r>
        <w:separator/>
      </w:r>
    </w:p>
  </w:footnote>
  <w:footnote w:type="continuationSeparator" w:id="0">
    <w:p w:rsidR="009772B2" w:rsidRDefault="00977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C7"/>
    <w:rsid w:val="00096890"/>
    <w:rsid w:val="00123462"/>
    <w:rsid w:val="00284613"/>
    <w:rsid w:val="002973CA"/>
    <w:rsid w:val="002C5F58"/>
    <w:rsid w:val="003027D5"/>
    <w:rsid w:val="00530735"/>
    <w:rsid w:val="00572FC7"/>
    <w:rsid w:val="005D34AD"/>
    <w:rsid w:val="00625E22"/>
    <w:rsid w:val="007559DB"/>
    <w:rsid w:val="00853040"/>
    <w:rsid w:val="008D25A1"/>
    <w:rsid w:val="009772B2"/>
    <w:rsid w:val="00A214AF"/>
    <w:rsid w:val="00AF7F10"/>
    <w:rsid w:val="00B949F4"/>
    <w:rsid w:val="00D11DFA"/>
    <w:rsid w:val="00D351D7"/>
    <w:rsid w:val="00D408C5"/>
    <w:rsid w:val="00DA490D"/>
    <w:rsid w:val="00E0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F340"/>
  <w15:chartTrackingRefBased/>
  <w15:docId w15:val="{A582F190-893C-4B83-9CC6-F9F8FDCF8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7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3460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2026-03-04T13:33:00Z</dcterms:created>
  <dcterms:modified xsi:type="dcterms:W3CDTF">2026-03-04T13:33:00Z</dcterms:modified>
</cp:coreProperties>
</file>